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41DB" w14:textId="77777777" w:rsidR="00171D41" w:rsidRPr="003E668C" w:rsidRDefault="00171D41" w:rsidP="003E668C">
      <w:pPr>
        <w:spacing w:after="0" w:line="240" w:lineRule="auto"/>
        <w:jc w:val="right"/>
        <w:rPr>
          <w:rFonts w:ascii="Open Sans" w:hAnsi="Open Sans" w:cs="Open Sans"/>
          <w:sz w:val="20"/>
          <w:szCs w:val="20"/>
        </w:rPr>
      </w:pPr>
      <w:bookmarkStart w:id="0" w:name="_Hlk190798799"/>
      <w:r w:rsidRPr="003E668C">
        <w:rPr>
          <w:rFonts w:ascii="Open Sans" w:hAnsi="Open Sans" w:cs="Open Sans"/>
          <w:noProof/>
          <w:sz w:val="20"/>
          <w:szCs w:val="20"/>
          <w:lang w:eastAsia="sl-SI"/>
        </w:rPr>
        <w:drawing>
          <wp:inline distT="0" distB="0" distL="0" distR="0" wp14:anchorId="13961391" wp14:editId="7F795573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668C">
        <w:rPr>
          <w:rFonts w:ascii="Open Sans" w:hAnsi="Open Sans" w:cs="Open Sans"/>
          <w:sz w:val="20"/>
          <w:szCs w:val="20"/>
        </w:rPr>
        <w:t> </w:t>
      </w:r>
    </w:p>
    <w:p w14:paraId="160767B8" w14:textId="77777777" w:rsidR="00171D41" w:rsidRPr="003E668C" w:rsidRDefault="00171D41" w:rsidP="003E668C">
      <w:pPr>
        <w:spacing w:after="0" w:line="240" w:lineRule="auto"/>
        <w:jc w:val="right"/>
        <w:rPr>
          <w:rFonts w:ascii="Open Sans" w:hAnsi="Open Sans" w:cs="Open Sans"/>
          <w:color w:val="000000"/>
          <w:sz w:val="20"/>
          <w:szCs w:val="20"/>
        </w:rPr>
      </w:pPr>
      <w:r w:rsidRPr="003E668C">
        <w:rPr>
          <w:rFonts w:ascii="Open Sans" w:hAnsi="Open Sans" w:cs="Open Sans"/>
          <w:color w:val="000000"/>
          <w:sz w:val="20"/>
          <w:szCs w:val="20"/>
        </w:rPr>
        <w:t xml:space="preserve">Verovškova ulica 62, </w:t>
      </w:r>
      <w:proofErr w:type="spellStart"/>
      <w:r w:rsidRPr="003E668C">
        <w:rPr>
          <w:rFonts w:ascii="Open Sans" w:hAnsi="Open Sans" w:cs="Open Sans"/>
          <w:color w:val="000000"/>
          <w:sz w:val="20"/>
          <w:szCs w:val="20"/>
        </w:rPr>
        <w:t>p.p</w:t>
      </w:r>
      <w:proofErr w:type="spellEnd"/>
      <w:r w:rsidRPr="003E668C">
        <w:rPr>
          <w:rFonts w:ascii="Open Sans" w:hAnsi="Open Sans" w:cs="Open Sans"/>
          <w:color w:val="000000"/>
          <w:sz w:val="20"/>
          <w:szCs w:val="20"/>
        </w:rPr>
        <w:t>. 2374, SI-1000 Ljubljana</w:t>
      </w:r>
    </w:p>
    <w:p w14:paraId="3522CCBF" w14:textId="77777777" w:rsidR="00171D41" w:rsidRPr="003E668C" w:rsidRDefault="00171D41" w:rsidP="003E668C">
      <w:pPr>
        <w:spacing w:after="0" w:line="240" w:lineRule="auto"/>
        <w:jc w:val="right"/>
        <w:rPr>
          <w:rFonts w:ascii="Open Sans" w:hAnsi="Open Sans" w:cs="Open Sans"/>
          <w:sz w:val="20"/>
          <w:szCs w:val="20"/>
        </w:rPr>
      </w:pPr>
      <w:r w:rsidRPr="003E668C">
        <w:rPr>
          <w:rFonts w:ascii="Open Sans" w:hAnsi="Open Sans" w:cs="Open Sans"/>
          <w:color w:val="000000"/>
          <w:sz w:val="20"/>
          <w:szCs w:val="20"/>
        </w:rPr>
        <w:t xml:space="preserve">enota </w:t>
      </w:r>
      <w:r w:rsidRPr="003E668C">
        <w:rPr>
          <w:rFonts w:ascii="Open Sans" w:hAnsi="Open Sans" w:cs="Open Sans"/>
          <w:b/>
          <w:color w:val="000000"/>
          <w:sz w:val="20"/>
          <w:szCs w:val="20"/>
        </w:rPr>
        <w:t>TE-TOL</w:t>
      </w:r>
      <w:r w:rsidRPr="003E668C">
        <w:rPr>
          <w:rFonts w:ascii="Open Sans" w:hAnsi="Open Sans" w:cs="Open Sans"/>
          <w:color w:val="000000"/>
          <w:sz w:val="20"/>
          <w:szCs w:val="20"/>
        </w:rPr>
        <w:t>, Toplarniška ulica 19, 1000 Ljubljana</w:t>
      </w:r>
    </w:p>
    <w:p w14:paraId="13157921" w14:textId="77777777" w:rsidR="00171D41" w:rsidRPr="003E668C" w:rsidRDefault="00171D41" w:rsidP="003E668C">
      <w:pPr>
        <w:spacing w:after="0" w:line="240" w:lineRule="auto"/>
        <w:jc w:val="right"/>
        <w:rPr>
          <w:rFonts w:ascii="Open Sans" w:hAnsi="Open Sans" w:cs="Open Sans"/>
          <w:sz w:val="20"/>
          <w:szCs w:val="20"/>
        </w:rPr>
      </w:pPr>
    </w:p>
    <w:p w14:paraId="39D4B43D" w14:textId="77777777" w:rsidR="00171D41" w:rsidRPr="003E668C" w:rsidRDefault="00171D41" w:rsidP="003E668C">
      <w:pPr>
        <w:spacing w:after="0" w:line="240" w:lineRule="auto"/>
        <w:jc w:val="right"/>
        <w:rPr>
          <w:rFonts w:ascii="Open Sans" w:hAnsi="Open Sans" w:cs="Open Sans"/>
          <w:sz w:val="20"/>
          <w:szCs w:val="20"/>
        </w:rPr>
      </w:pPr>
    </w:p>
    <w:p w14:paraId="30136C6A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7432F9B1" w14:textId="1DDD0863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43979016" w14:textId="77777777" w:rsidR="00650972" w:rsidRPr="003E668C" w:rsidRDefault="00650972" w:rsidP="003E668C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62A1FDAD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7B8DB1C8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05EA40FE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06CC0327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5BA1AF75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64D4EF7F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</w:p>
    <w:p w14:paraId="57F4CCBA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E668C">
        <w:rPr>
          <w:rFonts w:ascii="Open Sans" w:hAnsi="Open Sans" w:cs="Open Sans"/>
          <w:b/>
          <w:sz w:val="24"/>
          <w:szCs w:val="24"/>
        </w:rPr>
        <w:t>TEHNIČNI OPIS DEL</w:t>
      </w:r>
    </w:p>
    <w:p w14:paraId="655EE37E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</w:p>
    <w:p w14:paraId="044A5682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</w:p>
    <w:p w14:paraId="32E564C3" w14:textId="450EF713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E668C">
        <w:rPr>
          <w:rFonts w:ascii="Open Sans" w:hAnsi="Open Sans" w:cs="Open Sans"/>
          <w:b/>
          <w:sz w:val="24"/>
          <w:szCs w:val="24"/>
        </w:rPr>
        <w:t>za javno naročilo št. ENLJ-SPV-</w:t>
      </w:r>
      <w:r w:rsidR="00A51165" w:rsidRPr="003E668C">
        <w:rPr>
          <w:rFonts w:ascii="Open Sans" w:hAnsi="Open Sans" w:cs="Open Sans"/>
          <w:b/>
          <w:sz w:val="24"/>
          <w:szCs w:val="24"/>
        </w:rPr>
        <w:t>48</w:t>
      </w:r>
      <w:r w:rsidR="00941750" w:rsidRPr="003E668C">
        <w:rPr>
          <w:rFonts w:ascii="Open Sans" w:hAnsi="Open Sans" w:cs="Open Sans"/>
          <w:b/>
          <w:sz w:val="24"/>
          <w:szCs w:val="24"/>
        </w:rPr>
        <w:t>8</w:t>
      </w:r>
      <w:r w:rsidRPr="003E668C">
        <w:rPr>
          <w:rFonts w:ascii="Open Sans" w:hAnsi="Open Sans" w:cs="Open Sans"/>
          <w:b/>
          <w:sz w:val="24"/>
          <w:szCs w:val="24"/>
        </w:rPr>
        <w:t>/25</w:t>
      </w:r>
    </w:p>
    <w:p w14:paraId="255754C6" w14:textId="77777777" w:rsidR="00171D41" w:rsidRPr="003E668C" w:rsidRDefault="00171D41" w:rsidP="003E668C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</w:p>
    <w:p w14:paraId="3C57C5A0" w14:textId="496E30ED" w:rsidR="00171D41" w:rsidRPr="003E668C" w:rsidRDefault="00171D41" w:rsidP="003E668C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E668C">
        <w:rPr>
          <w:rFonts w:ascii="Open Sans" w:hAnsi="Open Sans" w:cs="Open Sans"/>
          <w:b/>
          <w:sz w:val="24"/>
          <w:szCs w:val="24"/>
        </w:rPr>
        <w:t>Remont turbine 3 ter dobava rezervnih delov</w:t>
      </w:r>
    </w:p>
    <w:p w14:paraId="5A6D81E1" w14:textId="77777777" w:rsidR="003E668C" w:rsidRDefault="003E668C" w:rsidP="003E668C">
      <w:pPr>
        <w:spacing w:after="0" w:line="240" w:lineRule="auto"/>
        <w:rPr>
          <w:rFonts w:ascii="Open Sans" w:eastAsia="Times New Roman" w:hAnsi="Open Sans" w:cs="Open Sans"/>
          <w:b/>
          <w:color w:val="FF0000"/>
          <w:sz w:val="24"/>
          <w:szCs w:val="24"/>
          <w:lang w:eastAsia="x-none"/>
        </w:rPr>
      </w:pPr>
    </w:p>
    <w:p w14:paraId="7CFBA7BA" w14:textId="77777777" w:rsidR="003E668C" w:rsidRDefault="003E668C" w:rsidP="003E668C">
      <w:pPr>
        <w:spacing w:after="0" w:line="240" w:lineRule="auto"/>
        <w:rPr>
          <w:rFonts w:ascii="Open Sans" w:eastAsia="Times New Roman" w:hAnsi="Open Sans" w:cs="Open Sans"/>
          <w:b/>
          <w:color w:val="FF0000"/>
          <w:sz w:val="24"/>
          <w:szCs w:val="24"/>
          <w:lang w:eastAsia="x-none"/>
        </w:rPr>
      </w:pPr>
    </w:p>
    <w:p w14:paraId="0CB43A10" w14:textId="77777777" w:rsidR="003E668C" w:rsidRDefault="003E668C" w:rsidP="003E668C">
      <w:pPr>
        <w:spacing w:after="0" w:line="240" w:lineRule="auto"/>
        <w:rPr>
          <w:rFonts w:ascii="Open Sans" w:eastAsia="Times New Roman" w:hAnsi="Open Sans" w:cs="Open Sans"/>
          <w:b/>
          <w:color w:val="FF0000"/>
          <w:sz w:val="24"/>
          <w:szCs w:val="24"/>
          <w:lang w:eastAsia="x-none"/>
        </w:rPr>
      </w:pPr>
    </w:p>
    <w:bookmarkEnd w:id="0"/>
    <w:p w14:paraId="3942A0ED" w14:textId="52D8E7E1" w:rsidR="006571CF" w:rsidRPr="003E668C" w:rsidRDefault="006571CF" w:rsidP="003E668C">
      <w:pPr>
        <w:numPr>
          <w:ilvl w:val="12"/>
          <w:numId w:val="0"/>
        </w:numPr>
        <w:spacing w:after="0" w:line="240" w:lineRule="auto"/>
        <w:rPr>
          <w:rFonts w:ascii="Open Sans" w:eastAsia="Times New Roman" w:hAnsi="Open Sans" w:cs="Open Sans"/>
          <w:b/>
          <w:sz w:val="20"/>
          <w:szCs w:val="20"/>
        </w:rPr>
      </w:pPr>
      <w:r w:rsidRPr="003E668C">
        <w:rPr>
          <w:rFonts w:ascii="Open Sans" w:eastAsia="Times New Roman" w:hAnsi="Open Sans" w:cs="Open Sans"/>
          <w:b/>
          <w:sz w:val="20"/>
          <w:szCs w:val="20"/>
          <w:highlight w:val="lightGray"/>
        </w:rPr>
        <w:t>REMONT TURBINE 3 – 202</w:t>
      </w:r>
      <w:r w:rsidR="004456AE" w:rsidRPr="003E668C">
        <w:rPr>
          <w:rFonts w:ascii="Open Sans" w:eastAsia="Times New Roman" w:hAnsi="Open Sans" w:cs="Open Sans"/>
          <w:b/>
          <w:sz w:val="20"/>
          <w:szCs w:val="20"/>
          <w:highlight w:val="lightGray"/>
        </w:rPr>
        <w:t>6</w:t>
      </w:r>
    </w:p>
    <w:p w14:paraId="4C246B34" w14:textId="77777777" w:rsidR="006571CF" w:rsidRPr="003E668C" w:rsidRDefault="006571CF" w:rsidP="003E668C">
      <w:pPr>
        <w:numPr>
          <w:ilvl w:val="12"/>
          <w:numId w:val="0"/>
        </w:numPr>
        <w:spacing w:after="0" w:line="240" w:lineRule="auto"/>
        <w:rPr>
          <w:rFonts w:ascii="Open Sans" w:eastAsia="Times New Roman" w:hAnsi="Open Sans" w:cs="Open Sans"/>
          <w:b/>
          <w:sz w:val="20"/>
          <w:szCs w:val="20"/>
        </w:rPr>
      </w:pPr>
    </w:p>
    <w:p w14:paraId="2C319231" w14:textId="77777777" w:rsidR="006571CF" w:rsidRPr="003E668C" w:rsidRDefault="006571CF" w:rsidP="003E668C">
      <w:pPr>
        <w:numPr>
          <w:ilvl w:val="12"/>
          <w:numId w:val="0"/>
        </w:numPr>
        <w:spacing w:after="0" w:line="240" w:lineRule="auto"/>
        <w:rPr>
          <w:rFonts w:ascii="Open Sans" w:eastAsia="Times New Roman" w:hAnsi="Open Sans" w:cs="Open Sans"/>
          <w:b/>
          <w:sz w:val="20"/>
          <w:szCs w:val="20"/>
        </w:rPr>
      </w:pPr>
      <w:r w:rsidRPr="003E668C">
        <w:rPr>
          <w:rFonts w:ascii="Open Sans" w:eastAsia="Times New Roman" w:hAnsi="Open Sans" w:cs="Open Sans"/>
          <w:b/>
          <w:sz w:val="20"/>
          <w:szCs w:val="20"/>
        </w:rPr>
        <w:t>Tehnični podatki</w:t>
      </w:r>
    </w:p>
    <w:p w14:paraId="04C235A6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</w:p>
    <w:p w14:paraId="2990DE99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Parna turbina:</w:t>
      </w:r>
    </w:p>
    <w:p w14:paraId="35B85D63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oznaka agregata: 0111.4380.0</w:t>
      </w:r>
    </w:p>
    <w:p w14:paraId="7CE37594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vrsta stroja: kondenzacijska turbina z reguliranim odjemom pare</w:t>
      </w:r>
    </w:p>
    <w:p w14:paraId="3D22AE12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proizvajalec: JUGOTURBINA</w:t>
      </w:r>
    </w:p>
    <w:p w14:paraId="767CB364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tip: 1-OK50,00</w:t>
      </w:r>
    </w:p>
    <w:p w14:paraId="28FAEEC7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leto proizvodnje: 1979</w:t>
      </w:r>
    </w:p>
    <w:p w14:paraId="3DA70E0D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moč: 50 MW</w:t>
      </w:r>
    </w:p>
    <w:p w14:paraId="4CD2E6AF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obrati: 3000 min</w:t>
      </w:r>
      <w:r w:rsidRPr="003E668C">
        <w:rPr>
          <w:rFonts w:ascii="Open Sans" w:eastAsia="Times New Roman" w:hAnsi="Open Sans" w:cs="Open Sans"/>
          <w:sz w:val="20"/>
          <w:szCs w:val="20"/>
          <w:vertAlign w:val="superscript"/>
        </w:rPr>
        <w:t>-1</w:t>
      </w:r>
    </w:p>
    <w:p w14:paraId="51E898DF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delovni medij: pregreta para</w:t>
      </w:r>
    </w:p>
    <w:p w14:paraId="633D7FEC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vstopna temperatura pare: 520</w:t>
      </w:r>
      <w:r w:rsidRPr="003E668C">
        <w:rPr>
          <w:rFonts w:ascii="Open Sans" w:eastAsia="Times New Roman" w:hAnsi="Open Sans" w:cs="Open Sans"/>
          <w:sz w:val="20"/>
          <w:szCs w:val="20"/>
          <w:vertAlign w:val="superscript"/>
        </w:rPr>
        <w:t xml:space="preserve"> </w:t>
      </w:r>
      <w:r w:rsidRPr="003E668C">
        <w:rPr>
          <w:rFonts w:ascii="Open Sans" w:eastAsia="Times New Roman" w:hAnsi="Open Sans" w:cs="Open Sans"/>
          <w:sz w:val="20"/>
          <w:szCs w:val="20"/>
        </w:rPr>
        <w:t>°C</w:t>
      </w:r>
    </w:p>
    <w:p w14:paraId="49616391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vstopni tlak: 92 bar</w:t>
      </w:r>
    </w:p>
    <w:p w14:paraId="38357B8E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- izstopni tlak: -0,9 bar</w:t>
      </w:r>
    </w:p>
    <w:p w14:paraId="76D1D42B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</w:p>
    <w:p w14:paraId="6B39F559" w14:textId="77777777" w:rsidR="003E668C" w:rsidRDefault="003E668C">
      <w:pPr>
        <w:rPr>
          <w:rFonts w:ascii="Open Sans" w:eastAsia="Times New Roman" w:hAnsi="Open Sans" w:cs="Open Sans"/>
          <w:b/>
          <w:sz w:val="20"/>
          <w:szCs w:val="20"/>
        </w:rPr>
      </w:pPr>
      <w:r>
        <w:rPr>
          <w:rFonts w:ascii="Open Sans" w:eastAsia="Times New Roman" w:hAnsi="Open Sans" w:cs="Open Sans"/>
          <w:b/>
          <w:sz w:val="20"/>
          <w:szCs w:val="20"/>
        </w:rPr>
        <w:br w:type="page"/>
      </w:r>
    </w:p>
    <w:p w14:paraId="6AC570CD" w14:textId="7C1921FE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b/>
          <w:sz w:val="20"/>
          <w:szCs w:val="20"/>
        </w:rPr>
      </w:pPr>
      <w:r w:rsidRPr="003E668C">
        <w:rPr>
          <w:rFonts w:ascii="Open Sans" w:eastAsia="Times New Roman" w:hAnsi="Open Sans" w:cs="Open Sans"/>
          <w:b/>
          <w:sz w:val="20"/>
          <w:szCs w:val="20"/>
        </w:rPr>
        <w:t>Tehnična specifikacija del na remontu TA3 (50MW)</w:t>
      </w:r>
    </w:p>
    <w:p w14:paraId="06A5E558" w14:textId="77777777" w:rsidR="00927663" w:rsidRPr="003E668C" w:rsidRDefault="00927663" w:rsidP="003E668C">
      <w:pPr>
        <w:spacing w:after="0" w:line="240" w:lineRule="auto"/>
        <w:rPr>
          <w:rFonts w:ascii="Open Sans" w:eastAsia="Times New Roman" w:hAnsi="Open Sans" w:cs="Open Sans"/>
          <w:b/>
          <w:sz w:val="20"/>
          <w:szCs w:val="20"/>
        </w:rPr>
      </w:pPr>
    </w:p>
    <w:p w14:paraId="338559FD" w14:textId="3557DC29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b/>
          <w:sz w:val="20"/>
          <w:szCs w:val="20"/>
        </w:rPr>
      </w:pPr>
      <w:r w:rsidRPr="003E668C">
        <w:rPr>
          <w:rFonts w:ascii="Open Sans" w:eastAsia="Times New Roman" w:hAnsi="Open Sans" w:cs="Open Sans"/>
          <w:b/>
          <w:sz w:val="20"/>
          <w:szCs w:val="20"/>
        </w:rPr>
        <w:t>Vsebina:</w:t>
      </w:r>
    </w:p>
    <w:p w14:paraId="1DDA1FF2" w14:textId="4B8491CA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1. Dela na remontu</w:t>
      </w:r>
    </w:p>
    <w:p w14:paraId="54084301" w14:textId="37D9BEBC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  <w:r w:rsidRPr="003E668C">
        <w:rPr>
          <w:rFonts w:ascii="Open Sans" w:eastAsia="Times New Roman" w:hAnsi="Open Sans" w:cs="Open Sans"/>
          <w:sz w:val="20"/>
          <w:szCs w:val="20"/>
        </w:rPr>
        <w:t>2. Zaključna dela</w:t>
      </w:r>
    </w:p>
    <w:p w14:paraId="5BFF7120" w14:textId="77777777" w:rsidR="006571CF" w:rsidRPr="003E668C" w:rsidRDefault="006571CF" w:rsidP="003E668C">
      <w:pPr>
        <w:keepLines/>
        <w:tabs>
          <w:tab w:val="left" w:pos="0"/>
          <w:tab w:val="left" w:pos="3402"/>
        </w:tabs>
        <w:spacing w:after="0" w:line="240" w:lineRule="auto"/>
        <w:jc w:val="both"/>
        <w:rPr>
          <w:rFonts w:ascii="Open Sans" w:eastAsia="CG Omega" w:hAnsi="Open Sans" w:cs="Open Sans"/>
          <w:sz w:val="20"/>
          <w:szCs w:val="20"/>
        </w:rPr>
      </w:pPr>
    </w:p>
    <w:p w14:paraId="71A3CAD0" w14:textId="59277A91" w:rsidR="006571CF" w:rsidRPr="003E668C" w:rsidRDefault="006571CF" w:rsidP="003E668C">
      <w:pPr>
        <w:spacing w:after="0" w:line="240" w:lineRule="auto"/>
        <w:contextualSpacing/>
        <w:jc w:val="both"/>
        <w:rPr>
          <w:rFonts w:ascii="Open Sans" w:eastAsia="Times New Roman" w:hAnsi="Open Sans" w:cs="Open Sans"/>
          <w:b/>
          <w:bCs/>
          <w:sz w:val="20"/>
          <w:szCs w:val="20"/>
        </w:rPr>
      </w:pPr>
      <w:r w:rsidRPr="003E668C">
        <w:rPr>
          <w:rFonts w:ascii="Open Sans" w:eastAsia="Times New Roman" w:hAnsi="Open Sans" w:cs="Open Sans"/>
          <w:b/>
          <w:bCs/>
          <w:sz w:val="20"/>
          <w:szCs w:val="20"/>
        </w:rPr>
        <w:t>1. Dela na remontu</w:t>
      </w:r>
    </w:p>
    <w:p w14:paraId="38625CF2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demontaža pločevinastih oplat s prednjega ležajnega bloka;</w:t>
      </w:r>
    </w:p>
    <w:p w14:paraId="30948555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demontaža </w:t>
      </w:r>
      <w:proofErr w:type="spellStart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oljevodov</w:t>
      </w:r>
      <w:proofErr w:type="spellEnd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 z naprave za vrtenje turbinskega rotorja in ležajev; </w:t>
      </w:r>
    </w:p>
    <w:p w14:paraId="4CCBEA6A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kontrola zračnosti vseh oljnih in parnih tesnil ter eventualna korekcija ali zamenjava;</w:t>
      </w:r>
    </w:p>
    <w:p w14:paraId="45ECCADC" w14:textId="1DD3E2D1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demontaža in pregled naprave za vrtenje rotorja, kontrola gibljivosti delov, oljnega tesnjenja, zobnikov, vklopnega dela in </w:t>
      </w: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eventualno</w:t>
      </w: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 popravilo oz. zamenjava delov;</w:t>
      </w:r>
    </w:p>
    <w:p w14:paraId="282F3869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demontaža pokrovov ležajnih nosilcev ležaja št. 1 in 2;</w:t>
      </w:r>
    </w:p>
    <w:p w14:paraId="3693C97F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dela na levem in desnem </w:t>
      </w:r>
      <w:proofErr w:type="spellStart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hitrozapornem</w:t>
      </w:r>
      <w:proofErr w:type="spellEnd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 ventilu:</w:t>
      </w:r>
    </w:p>
    <w:p w14:paraId="5EA5CD33" w14:textId="77479E1F" w:rsidR="003E668C" w:rsidRPr="003E668C" w:rsidRDefault="003E668C" w:rsidP="003E668C">
      <w:pPr>
        <w:pStyle w:val="Odstavekseznama"/>
        <w:keepLines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demontaža elementov poz. 17, 18, 44, 52, 53, 56, 57, 61, 64, 65, 66, 67, 69, 71 po načrtu 11.1610.0006 in 11.1610.0007 za izvrševanje zaščit levega in desnega </w:t>
      </w:r>
      <w:proofErr w:type="spellStart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hitrozapornega</w:t>
      </w:r>
      <w:proofErr w:type="spellEnd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 ventila; </w:t>
      </w:r>
    </w:p>
    <w:p w14:paraId="19BE02FC" w14:textId="7851011D" w:rsidR="003E668C" w:rsidRPr="003E668C" w:rsidRDefault="003E668C" w:rsidP="003E668C">
      <w:pPr>
        <w:pStyle w:val="Odstavekseznama"/>
        <w:keepLines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demontaža oljne membrane poz. 68 po načrtu 11.1610.0006;  </w:t>
      </w:r>
    </w:p>
    <w:p w14:paraId="29852EC7" w14:textId="07F10495" w:rsidR="003E668C" w:rsidRPr="003E668C" w:rsidRDefault="003E668C" w:rsidP="003E668C">
      <w:pPr>
        <w:pStyle w:val="Odstavekseznama"/>
        <w:keepLines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čiščenje ohišja izvrševalca levega in desnega </w:t>
      </w:r>
      <w:proofErr w:type="spellStart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hitrozapornega</w:t>
      </w:r>
      <w:proofErr w:type="spellEnd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 ventila;</w:t>
      </w:r>
    </w:p>
    <w:p w14:paraId="756048BA" w14:textId="4FCA757E" w:rsidR="003E668C" w:rsidRPr="003E668C" w:rsidRDefault="003E668C" w:rsidP="003E668C">
      <w:pPr>
        <w:pStyle w:val="Odstavekseznama"/>
        <w:keepLines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montaža elementov poz. 17, 18, 44, 52, 53, 56, 57, 61, 64, 65, 66, 67, 69, 71 po načrtu 11.1610.0006 in 11.1610.0007 za izvrševanje zaščit levega in desnega </w:t>
      </w:r>
      <w:proofErr w:type="spellStart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hitrozapornega</w:t>
      </w:r>
      <w:proofErr w:type="spellEnd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 ventila; </w:t>
      </w:r>
    </w:p>
    <w:p w14:paraId="09D30FDE" w14:textId="14D28410" w:rsidR="003E668C" w:rsidRPr="003E668C" w:rsidRDefault="003E668C" w:rsidP="003E668C">
      <w:pPr>
        <w:pStyle w:val="Odstavekseznama"/>
        <w:keepLines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montaža oljne membrane poz. 68 po načrtu 11.1610.0006;</w:t>
      </w:r>
    </w:p>
    <w:p w14:paraId="01147AB7" w14:textId="709FA3AE" w:rsidR="003E668C" w:rsidRPr="003E668C" w:rsidRDefault="003E668C" w:rsidP="003E668C">
      <w:pPr>
        <w:pStyle w:val="Odstavekseznama"/>
        <w:keepLines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nastavitev kronske matice za pravilno izvrševanje;  </w:t>
      </w:r>
    </w:p>
    <w:p w14:paraId="09B46167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kontrola udarov rotorja in sklopke na prednjem in zadnjem delu turbine;</w:t>
      </w:r>
    </w:p>
    <w:p w14:paraId="68095241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demontaža zgornjih in spodnjih turbinskih ležajnih polovic ležaja št. 1 in 2, kontrola zračnosti, tuširanje ležajnih polovic ter kontrola prednapetosti na aksialnem ležaju turbine;</w:t>
      </w:r>
    </w:p>
    <w:p w14:paraId="48A588E7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montaža spodnje in zgornje ležajne polovice aksialnega ležaja in kontrola ob nastavljanju prednapetosti;</w:t>
      </w:r>
    </w:p>
    <w:p w14:paraId="1181DCB0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montaža zgornjih in spodnjih polovic ležajev št. 1 in 2 na turbini in kontrola ob nastavljanju prednapetosti na aksialnem ležaju; </w:t>
      </w:r>
    </w:p>
    <w:p w14:paraId="3DFC0C74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montaža pokrovov prednjega in zadnjega ležajnega podnožja turbine;</w:t>
      </w:r>
    </w:p>
    <w:p w14:paraId="097680AE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montaža naprave za vrtenje rotorja;</w:t>
      </w:r>
    </w:p>
    <w:p w14:paraId="22335214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montaža vseh </w:t>
      </w:r>
      <w:proofErr w:type="spellStart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oljevodov</w:t>
      </w:r>
      <w:proofErr w:type="spellEnd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;</w:t>
      </w:r>
    </w:p>
    <w:p w14:paraId="25E08BF4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montaža oplat prvega ležajnega bloka.</w:t>
      </w:r>
    </w:p>
    <w:p w14:paraId="004A8B36" w14:textId="77777777" w:rsidR="006571CF" w:rsidRPr="003E668C" w:rsidRDefault="006571CF" w:rsidP="003E668C">
      <w:pPr>
        <w:spacing w:after="0" w:line="240" w:lineRule="auto"/>
        <w:rPr>
          <w:rFonts w:ascii="Open Sans" w:eastAsia="Times New Roman" w:hAnsi="Open Sans" w:cs="Open Sans"/>
          <w:sz w:val="20"/>
          <w:szCs w:val="20"/>
        </w:rPr>
      </w:pPr>
    </w:p>
    <w:p w14:paraId="7D45AAA7" w14:textId="58242A30" w:rsidR="006571CF" w:rsidRPr="003E668C" w:rsidRDefault="006571CF" w:rsidP="003E668C">
      <w:pPr>
        <w:spacing w:after="0" w:line="240" w:lineRule="auto"/>
        <w:contextualSpacing/>
        <w:jc w:val="both"/>
        <w:rPr>
          <w:rFonts w:ascii="Open Sans" w:eastAsia="Times New Roman" w:hAnsi="Open Sans" w:cs="Open Sans"/>
          <w:b/>
          <w:bCs/>
          <w:sz w:val="20"/>
          <w:szCs w:val="20"/>
        </w:rPr>
      </w:pPr>
      <w:r w:rsidRPr="003E668C">
        <w:rPr>
          <w:rFonts w:ascii="Open Sans" w:eastAsia="Times New Roman" w:hAnsi="Open Sans" w:cs="Open Sans"/>
          <w:b/>
          <w:bCs/>
          <w:sz w:val="20"/>
          <w:szCs w:val="20"/>
        </w:rPr>
        <w:t>2. Zaključna dela</w:t>
      </w:r>
    </w:p>
    <w:p w14:paraId="2076DABB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lastRenderedPageBreak/>
        <w:t xml:space="preserve">nastavitev in kontrola kotov odpiranja VT ventilov; </w:t>
      </w:r>
    </w:p>
    <w:p w14:paraId="0AB1F5E7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preizkus izvrševanja zaščit in spremljanje tlaka izvrševanja levega in desnega </w:t>
      </w:r>
      <w:proofErr w:type="spellStart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hitrozapornega</w:t>
      </w:r>
      <w:proofErr w:type="spellEnd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 ventila;</w:t>
      </w:r>
    </w:p>
    <w:p w14:paraId="68335AB5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 xml:space="preserve">dvodnevno spremljanje poskusnega pogona </w:t>
      </w:r>
      <w:proofErr w:type="spellStart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turboagregata</w:t>
      </w:r>
      <w:proofErr w:type="spellEnd"/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;</w:t>
      </w:r>
    </w:p>
    <w:p w14:paraId="152BD003" w14:textId="77777777" w:rsidR="003E668C" w:rsidRPr="003E668C" w:rsidRDefault="003E668C" w:rsidP="003E668C">
      <w:pPr>
        <w:keepLines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3E668C">
        <w:rPr>
          <w:rFonts w:ascii="Open Sans" w:eastAsia="Times New Roman" w:hAnsi="Open Sans" w:cs="Open Sans"/>
          <w:color w:val="000000"/>
          <w:sz w:val="20"/>
          <w:szCs w:val="20"/>
        </w:rPr>
        <w:t>predaja remontnega poročila.</w:t>
      </w:r>
    </w:p>
    <w:p w14:paraId="4F4C68E7" w14:textId="458528B1" w:rsidR="00802B72" w:rsidRPr="003E668C" w:rsidRDefault="00802B72" w:rsidP="003E668C">
      <w:pPr>
        <w:spacing w:after="0" w:line="240" w:lineRule="auto"/>
        <w:ind w:left="284"/>
        <w:contextualSpacing/>
        <w:jc w:val="both"/>
        <w:rPr>
          <w:rFonts w:ascii="Open Sans" w:hAnsi="Open Sans" w:cs="Open Sans"/>
          <w:sz w:val="20"/>
          <w:szCs w:val="20"/>
        </w:rPr>
      </w:pPr>
    </w:p>
    <w:sectPr w:rsidR="00802B72" w:rsidRPr="003E668C" w:rsidSect="00927663">
      <w:headerReference w:type="default" r:id="rId8"/>
      <w:footerReference w:type="default" r:id="rId9"/>
      <w:pgSz w:w="11906" w:h="16838"/>
      <w:pgMar w:top="1134" w:right="1077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9FD11" w14:textId="77777777" w:rsidR="00171D41" w:rsidRDefault="00171D41" w:rsidP="00171D41">
      <w:pPr>
        <w:spacing w:after="0" w:line="240" w:lineRule="auto"/>
      </w:pPr>
      <w:r>
        <w:separator/>
      </w:r>
    </w:p>
  </w:endnote>
  <w:endnote w:type="continuationSeparator" w:id="0">
    <w:p w14:paraId="5B2404A1" w14:textId="77777777" w:rsidR="00171D41" w:rsidRDefault="00171D41" w:rsidP="0017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  <w:szCs w:val="16"/>
      </w:rPr>
      <w:id w:val="-1808457150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CECD39B" w14:textId="6B8B41BC" w:rsidR="00927663" w:rsidRPr="003E668C" w:rsidRDefault="00927663">
            <w:pPr>
              <w:pStyle w:val="Noga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3E668C">
              <w:rPr>
                <w:rFonts w:ascii="Open Sans" w:hAnsi="Open Sans" w:cs="Open Sans"/>
                <w:sz w:val="16"/>
                <w:szCs w:val="16"/>
              </w:rPr>
              <w:t xml:space="preserve">Stran </w:t>
            </w:r>
            <w:r w:rsidRPr="003E668C">
              <w:rPr>
                <w:rFonts w:ascii="Open Sans" w:hAnsi="Open Sans" w:cs="Open Sans"/>
                <w:sz w:val="16"/>
                <w:szCs w:val="16"/>
              </w:rPr>
              <w:fldChar w:fldCharType="begin"/>
            </w:r>
            <w:r w:rsidRPr="003E668C">
              <w:rPr>
                <w:rFonts w:ascii="Open Sans" w:hAnsi="Open Sans" w:cs="Open Sans"/>
                <w:sz w:val="16"/>
                <w:szCs w:val="16"/>
              </w:rPr>
              <w:instrText>PAGE</w:instrText>
            </w:r>
            <w:r w:rsidRPr="003E668C">
              <w:rPr>
                <w:rFonts w:ascii="Open Sans" w:hAnsi="Open Sans" w:cs="Open Sans"/>
                <w:sz w:val="16"/>
                <w:szCs w:val="16"/>
              </w:rPr>
              <w:fldChar w:fldCharType="separate"/>
            </w:r>
            <w:r w:rsidRPr="003E668C">
              <w:rPr>
                <w:rFonts w:ascii="Open Sans" w:hAnsi="Open Sans" w:cs="Open Sans"/>
                <w:sz w:val="16"/>
                <w:szCs w:val="16"/>
              </w:rPr>
              <w:t>2</w:t>
            </w:r>
            <w:r w:rsidRPr="003E668C">
              <w:rPr>
                <w:rFonts w:ascii="Open Sans" w:hAnsi="Open Sans" w:cs="Open Sans"/>
                <w:sz w:val="16"/>
                <w:szCs w:val="16"/>
              </w:rPr>
              <w:fldChar w:fldCharType="end"/>
            </w:r>
            <w:r w:rsidRPr="003E668C">
              <w:rPr>
                <w:rFonts w:ascii="Open Sans" w:hAnsi="Open Sans" w:cs="Open Sans"/>
                <w:sz w:val="16"/>
                <w:szCs w:val="16"/>
              </w:rPr>
              <w:t xml:space="preserve"> od </w:t>
            </w:r>
            <w:r w:rsidRPr="003E668C">
              <w:rPr>
                <w:rFonts w:ascii="Open Sans" w:hAnsi="Open Sans" w:cs="Open Sans"/>
                <w:sz w:val="16"/>
                <w:szCs w:val="16"/>
              </w:rPr>
              <w:fldChar w:fldCharType="begin"/>
            </w:r>
            <w:r w:rsidRPr="003E668C">
              <w:rPr>
                <w:rFonts w:ascii="Open Sans" w:hAnsi="Open Sans" w:cs="Open Sans"/>
                <w:sz w:val="16"/>
                <w:szCs w:val="16"/>
              </w:rPr>
              <w:instrText>NUMPAGES</w:instrText>
            </w:r>
            <w:r w:rsidRPr="003E668C">
              <w:rPr>
                <w:rFonts w:ascii="Open Sans" w:hAnsi="Open Sans" w:cs="Open Sans"/>
                <w:sz w:val="16"/>
                <w:szCs w:val="16"/>
              </w:rPr>
              <w:fldChar w:fldCharType="separate"/>
            </w:r>
            <w:r w:rsidRPr="003E668C">
              <w:rPr>
                <w:rFonts w:ascii="Open Sans" w:hAnsi="Open Sans" w:cs="Open Sans"/>
                <w:sz w:val="16"/>
                <w:szCs w:val="16"/>
              </w:rPr>
              <w:t>2</w:t>
            </w:r>
            <w:r w:rsidRPr="003E668C">
              <w:rPr>
                <w:rFonts w:ascii="Open Sans" w:hAnsi="Open Sans" w:cs="Open Sans"/>
                <w:sz w:val="16"/>
                <w:szCs w:val="16"/>
              </w:rPr>
              <w:fldChar w:fldCharType="end"/>
            </w:r>
          </w:p>
        </w:sdtContent>
      </w:sdt>
    </w:sdtContent>
  </w:sdt>
  <w:p w14:paraId="359F5828" w14:textId="77777777" w:rsidR="00927663" w:rsidRDefault="0092766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E6747" w14:textId="77777777" w:rsidR="00171D41" w:rsidRDefault="00171D41" w:rsidP="00171D41">
      <w:pPr>
        <w:spacing w:after="0" w:line="240" w:lineRule="auto"/>
      </w:pPr>
      <w:r>
        <w:separator/>
      </w:r>
    </w:p>
  </w:footnote>
  <w:footnote w:type="continuationSeparator" w:id="0">
    <w:p w14:paraId="4A8E9C54" w14:textId="77777777" w:rsidR="00171D41" w:rsidRDefault="00171D41" w:rsidP="0017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06D0" w14:textId="77777777" w:rsidR="00171D41" w:rsidRPr="003E668C" w:rsidRDefault="00171D41" w:rsidP="00171D41">
    <w:pPr>
      <w:pStyle w:val="Glava"/>
      <w:tabs>
        <w:tab w:val="clear" w:pos="4536"/>
        <w:tab w:val="clear" w:pos="9072"/>
      </w:tabs>
      <w:jc w:val="right"/>
      <w:rPr>
        <w:rFonts w:ascii="Open Sans" w:hAnsi="Open Sans" w:cs="Open Sans"/>
        <w:sz w:val="20"/>
        <w:szCs w:val="20"/>
      </w:rPr>
    </w:pPr>
    <w:r w:rsidRPr="003E668C">
      <w:rPr>
        <w:rFonts w:ascii="Open Sans" w:hAnsi="Open Sans" w:cs="Open Sans"/>
        <w:sz w:val="20"/>
        <w:szCs w:val="20"/>
      </w:rPr>
      <w:t>Priloga št. 1 k pogodbi</w:t>
    </w:r>
    <w:r w:rsidRPr="003E668C">
      <w:rPr>
        <w:rFonts w:ascii="Open Sans" w:hAnsi="Open Sans" w:cs="Open Sans"/>
        <w:sz w:val="20"/>
        <w:szCs w:val="20"/>
      </w:rPr>
      <w:tab/>
    </w:r>
  </w:p>
  <w:p w14:paraId="363BC694" w14:textId="77777777" w:rsidR="00171D41" w:rsidRDefault="00171D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1A79"/>
    <w:multiLevelType w:val="hybridMultilevel"/>
    <w:tmpl w:val="3AD420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B4A"/>
    <w:multiLevelType w:val="hybridMultilevel"/>
    <w:tmpl w:val="7414B456"/>
    <w:lvl w:ilvl="0" w:tplc="C15A37B2">
      <w:start w:val="1"/>
      <w:numFmt w:val="decimal"/>
      <w:pStyle w:val="1naslov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36180"/>
    <w:multiLevelType w:val="hybridMultilevel"/>
    <w:tmpl w:val="686C4DCC"/>
    <w:lvl w:ilvl="0" w:tplc="6D920214">
      <w:start w:val="1"/>
      <w:numFmt w:val="decimal"/>
      <w:pStyle w:val="2naslov"/>
      <w:lvlText w:val="1.%1"/>
      <w:lvlJc w:val="left"/>
      <w:pPr>
        <w:ind w:left="83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53" w:hanging="360"/>
      </w:pPr>
    </w:lvl>
    <w:lvl w:ilvl="2" w:tplc="0424001B" w:tentative="1">
      <w:start w:val="1"/>
      <w:numFmt w:val="lowerRoman"/>
      <w:lvlText w:val="%3."/>
      <w:lvlJc w:val="right"/>
      <w:pPr>
        <w:ind w:left="2273" w:hanging="180"/>
      </w:pPr>
    </w:lvl>
    <w:lvl w:ilvl="3" w:tplc="0424000F" w:tentative="1">
      <w:start w:val="1"/>
      <w:numFmt w:val="decimal"/>
      <w:lvlText w:val="%4."/>
      <w:lvlJc w:val="left"/>
      <w:pPr>
        <w:ind w:left="2993" w:hanging="360"/>
      </w:pPr>
    </w:lvl>
    <w:lvl w:ilvl="4" w:tplc="04240019" w:tentative="1">
      <w:start w:val="1"/>
      <w:numFmt w:val="lowerLetter"/>
      <w:lvlText w:val="%5."/>
      <w:lvlJc w:val="left"/>
      <w:pPr>
        <w:ind w:left="3713" w:hanging="360"/>
      </w:pPr>
    </w:lvl>
    <w:lvl w:ilvl="5" w:tplc="0424001B" w:tentative="1">
      <w:start w:val="1"/>
      <w:numFmt w:val="lowerRoman"/>
      <w:lvlText w:val="%6."/>
      <w:lvlJc w:val="right"/>
      <w:pPr>
        <w:ind w:left="4433" w:hanging="180"/>
      </w:pPr>
    </w:lvl>
    <w:lvl w:ilvl="6" w:tplc="0424000F" w:tentative="1">
      <w:start w:val="1"/>
      <w:numFmt w:val="decimal"/>
      <w:lvlText w:val="%7."/>
      <w:lvlJc w:val="left"/>
      <w:pPr>
        <w:ind w:left="5153" w:hanging="360"/>
      </w:pPr>
    </w:lvl>
    <w:lvl w:ilvl="7" w:tplc="04240019" w:tentative="1">
      <w:start w:val="1"/>
      <w:numFmt w:val="lowerLetter"/>
      <w:lvlText w:val="%8."/>
      <w:lvlJc w:val="left"/>
      <w:pPr>
        <w:ind w:left="5873" w:hanging="360"/>
      </w:pPr>
    </w:lvl>
    <w:lvl w:ilvl="8" w:tplc="0424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 w15:restartNumberingAfterBreak="0">
    <w:nsid w:val="18BB6BD8"/>
    <w:multiLevelType w:val="hybridMultilevel"/>
    <w:tmpl w:val="2A60F9E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0CEE"/>
    <w:multiLevelType w:val="hybridMultilevel"/>
    <w:tmpl w:val="47305C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63048"/>
    <w:multiLevelType w:val="hybridMultilevel"/>
    <w:tmpl w:val="3D9AB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27B62"/>
    <w:multiLevelType w:val="hybridMultilevel"/>
    <w:tmpl w:val="1C926E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E7BE4"/>
    <w:multiLevelType w:val="hybridMultilevel"/>
    <w:tmpl w:val="90989F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041BA"/>
    <w:multiLevelType w:val="hybridMultilevel"/>
    <w:tmpl w:val="DC88E248"/>
    <w:lvl w:ilvl="0" w:tplc="0424000B">
      <w:start w:val="1"/>
      <w:numFmt w:val="bullet"/>
      <w:lvlText w:val=""/>
      <w:lvlJc w:val="left"/>
      <w:pPr>
        <w:tabs>
          <w:tab w:val="num" w:pos="1859"/>
        </w:tabs>
        <w:ind w:left="1859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2579"/>
        </w:tabs>
        <w:ind w:left="257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299"/>
        </w:tabs>
        <w:ind w:left="329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019"/>
        </w:tabs>
        <w:ind w:left="4019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739"/>
        </w:tabs>
        <w:ind w:left="4739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459"/>
        </w:tabs>
        <w:ind w:left="5459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179"/>
        </w:tabs>
        <w:ind w:left="6179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899"/>
        </w:tabs>
        <w:ind w:left="6899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619"/>
        </w:tabs>
        <w:ind w:left="7619" w:hanging="360"/>
      </w:pPr>
      <w:rPr>
        <w:rFonts w:ascii="Wingdings" w:hAnsi="Wingdings" w:hint="default"/>
      </w:rPr>
    </w:lvl>
  </w:abstractNum>
  <w:abstractNum w:abstractNumId="9" w15:restartNumberingAfterBreak="0">
    <w:nsid w:val="70245925"/>
    <w:multiLevelType w:val="hybridMultilevel"/>
    <w:tmpl w:val="66E253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668D5"/>
    <w:multiLevelType w:val="hybridMultilevel"/>
    <w:tmpl w:val="BD16A9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10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CF"/>
    <w:rsid w:val="00171D41"/>
    <w:rsid w:val="001D0AB7"/>
    <w:rsid w:val="003376BF"/>
    <w:rsid w:val="003E668C"/>
    <w:rsid w:val="004456AE"/>
    <w:rsid w:val="00650972"/>
    <w:rsid w:val="006571CF"/>
    <w:rsid w:val="00802B72"/>
    <w:rsid w:val="00892550"/>
    <w:rsid w:val="00927663"/>
    <w:rsid w:val="00941750"/>
    <w:rsid w:val="009A5799"/>
    <w:rsid w:val="00A51165"/>
    <w:rsid w:val="00C90B95"/>
    <w:rsid w:val="00D3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50FA"/>
  <w15:chartTrackingRefBased/>
  <w15:docId w15:val="{E9D583AD-7148-4953-A31B-EFE14E3C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1naslov">
    <w:name w:val="1_naslov"/>
    <w:basedOn w:val="Navaden"/>
    <w:link w:val="1naslovZnak"/>
    <w:qFormat/>
    <w:rsid w:val="001D0AB7"/>
    <w:pPr>
      <w:numPr>
        <w:numId w:val="1"/>
      </w:numPr>
      <w:spacing w:after="120"/>
      <w:ind w:left="470" w:hanging="357"/>
    </w:pPr>
    <w:rPr>
      <w:sz w:val="26"/>
      <w:szCs w:val="24"/>
    </w:rPr>
  </w:style>
  <w:style w:type="character" w:customStyle="1" w:styleId="1naslovZnak">
    <w:name w:val="1_naslov Znak"/>
    <w:basedOn w:val="Privzetapisavaodstavka"/>
    <w:link w:val="1naslov"/>
    <w:rsid w:val="001D0AB7"/>
    <w:rPr>
      <w:sz w:val="26"/>
      <w:szCs w:val="24"/>
    </w:rPr>
  </w:style>
  <w:style w:type="paragraph" w:customStyle="1" w:styleId="2naslov">
    <w:name w:val="2_naslov"/>
    <w:basedOn w:val="1naslov"/>
    <w:link w:val="2naslovZnak"/>
    <w:qFormat/>
    <w:rsid w:val="001D0AB7"/>
    <w:pPr>
      <w:numPr>
        <w:numId w:val="2"/>
      </w:numPr>
      <w:ind w:left="470" w:hanging="357"/>
    </w:pPr>
    <w:rPr>
      <w:b/>
      <w:sz w:val="28"/>
    </w:rPr>
  </w:style>
  <w:style w:type="character" w:customStyle="1" w:styleId="2naslovZnak">
    <w:name w:val="2_naslov Znak"/>
    <w:basedOn w:val="1naslovZnak"/>
    <w:link w:val="2naslov"/>
    <w:rsid w:val="001D0AB7"/>
    <w:rPr>
      <w:b/>
      <w:sz w:val="28"/>
      <w:szCs w:val="24"/>
    </w:rPr>
  </w:style>
  <w:style w:type="paragraph" w:styleId="Odstavekseznama">
    <w:name w:val="List Paragraph"/>
    <w:basedOn w:val="Navaden"/>
    <w:uiPriority w:val="34"/>
    <w:qFormat/>
    <w:rsid w:val="006571CF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7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71D41"/>
  </w:style>
  <w:style w:type="paragraph" w:styleId="Noga">
    <w:name w:val="footer"/>
    <w:basedOn w:val="Navaden"/>
    <w:link w:val="NogaZnak"/>
    <w:uiPriority w:val="99"/>
    <w:unhideWhenUsed/>
    <w:rsid w:val="0017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71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Lavrič</dc:creator>
  <cp:keywords/>
  <dc:description/>
  <cp:lastModifiedBy>Loti Windschnurer</cp:lastModifiedBy>
  <cp:revision>3</cp:revision>
  <dcterms:created xsi:type="dcterms:W3CDTF">2025-12-30T06:15:00Z</dcterms:created>
  <dcterms:modified xsi:type="dcterms:W3CDTF">2025-12-30T06:20:00Z</dcterms:modified>
</cp:coreProperties>
</file>